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R4-20060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14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Calibri" w:cs="Arial"/>
          <w:b/>
          <w:bCs/>
          <w:sz w:val="24"/>
          <w:lang w:val="en-GB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Hlk7778829"/>
      <w:r>
        <w:rPr>
          <w:rFonts w:hint="eastAsia" w:ascii="Arial" w:hAnsi="Arial" w:eastAsia="Calibri" w:cs="Arial"/>
          <w:b/>
          <w:bCs/>
          <w:sz w:val="24"/>
          <w:lang w:val="en-GB"/>
        </w:rPr>
        <w:t>Discussion on RLM in NR-U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bookmarkEnd w:id="4"/>
    </w:p>
    <w:p>
      <w:pPr>
        <w:tabs>
          <w:tab w:val="left" w:pos="1985"/>
        </w:tabs>
        <w:spacing w:after="120" w:line="240" w:lineRule="auto"/>
        <w:jc w:val="both"/>
        <w:rPr>
          <w:rFonts w:ascii="Arial" w:hAnsi="Arial" w:eastAsia="宋体" w:cs="Arial"/>
          <w:b/>
          <w:bCs/>
          <w:sz w:val="24"/>
          <w:szCs w:val="20"/>
          <w:lang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eastAsia="zh-CN"/>
        </w:rPr>
        <w:t>6.1.5.10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1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宋体"/>
          <w:sz w:val="22"/>
          <w:lang w:eastAsia="zh-CN"/>
        </w:rPr>
      </w:pPr>
      <w:r>
        <w:rPr>
          <w:rFonts w:hint="eastAsia" w:eastAsia="宋体"/>
          <w:sz w:val="22"/>
          <w:lang w:val="en-US" w:eastAsia="zh-CN"/>
        </w:rPr>
        <w:t>I</w:t>
      </w:r>
      <w:r>
        <w:rPr>
          <w:rFonts w:hint="eastAsia" w:eastAsia="宋体"/>
          <w:sz w:val="22"/>
          <w:lang w:eastAsia="zh-CN"/>
        </w:rPr>
        <w:t>n RAN4 94-e</w:t>
      </w:r>
      <w:r>
        <w:rPr>
          <w:rFonts w:hint="eastAsia" w:eastAsia="宋体"/>
          <w:sz w:val="22"/>
          <w:lang w:val="en-US" w:eastAsia="zh-CN"/>
        </w:rPr>
        <w:t>-bis, the WF [1] captures 2 options below:</w:t>
      </w:r>
      <w:r>
        <w:rPr>
          <w:rFonts w:hint="eastAsia" w:eastAsia="宋体"/>
          <w:sz w:val="22"/>
          <w:lang w:eastAsia="zh-CN"/>
        </w:rPr>
        <w:t xml:space="preserve"> </w:t>
      </w:r>
    </w:p>
    <w:tbl>
      <w:tblPr>
        <w:tblStyle w:val="19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宋体"/>
                <w:sz w:val="22"/>
                <w:lang w:eastAsia="zh-CN"/>
              </w:rPr>
            </w:pPr>
            <w:r>
              <w:drawing>
                <wp:inline distT="0" distB="0" distL="114300" distR="114300">
                  <wp:extent cx="6111240" cy="1713865"/>
                  <wp:effectExtent l="0" t="0" r="3810" b="63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1240" cy="1713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宋体"/>
          <w:sz w:val="22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宋体"/>
          <w:sz w:val="22"/>
          <w:lang w:eastAsia="zh-CN"/>
        </w:rPr>
      </w:pPr>
      <w:r>
        <w:rPr>
          <w:rFonts w:hint="eastAsia" w:eastAsia="宋体"/>
          <w:sz w:val="22"/>
          <w:lang w:eastAsia="zh-CN"/>
        </w:rPr>
        <w:t>In this paper, we tend to discuss this issue and provide our view.</w:t>
      </w:r>
    </w:p>
    <w:p>
      <w:pPr>
        <w:pStyle w:val="28"/>
        <w:jc w:val="both"/>
        <w:rPr>
          <w:szCs w:val="22"/>
          <w:lang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RLM in NR-U</w:t>
      </w:r>
    </w:p>
    <w:p>
      <w:pPr>
        <w:pStyle w:val="36"/>
        <w:numPr>
          <w:ilvl w:val="0"/>
          <w:numId w:val="0"/>
        </w:numPr>
        <w:ind w:leftChars="0"/>
        <w:rPr>
          <w:rFonts w:hint="default" w:eastAsia="宋体" w:cs="v4.2.0"/>
          <w:sz w:val="22"/>
          <w:lang w:val="en-US" w:eastAsia="zh-CN"/>
        </w:rPr>
      </w:pPr>
      <w:r>
        <w:rPr>
          <w:rFonts w:hint="eastAsia" w:eastAsia="宋体" w:cs="v4.2.0"/>
          <w:b w:val="0"/>
          <w:bCs/>
          <w:sz w:val="22"/>
          <w:lang w:eastAsia="zh-CN"/>
        </w:rPr>
        <w:t>As to another pending issue of how to extend the OOS evaluation period, we suggest to do it the same way as other measurements / evaluations, which is based on counting unavailable SSBs using L</w:t>
      </w:r>
      <w:r>
        <w:rPr>
          <w:rFonts w:hint="eastAsia" w:eastAsia="宋体" w:cs="v4.2.0"/>
          <w:b w:val="0"/>
          <w:bCs/>
          <w:sz w:val="22"/>
          <w:vertAlign w:val="subscript"/>
          <w:lang w:eastAsia="zh-CN"/>
        </w:rPr>
        <w:t>out</w:t>
      </w:r>
      <w:r>
        <w:rPr>
          <w:rFonts w:hint="eastAsia" w:eastAsia="宋体" w:cs="v4.2.0"/>
          <w:b w:val="0"/>
          <w:bCs/>
          <w:sz w:val="22"/>
          <w:lang w:eastAsia="zh-CN"/>
        </w:rPr>
        <w:t>. The exact value of L</w:t>
      </w:r>
      <w:r>
        <w:rPr>
          <w:rFonts w:hint="eastAsia" w:eastAsia="宋体" w:cs="v4.2.0"/>
          <w:b w:val="0"/>
          <w:bCs/>
          <w:sz w:val="22"/>
          <w:vertAlign w:val="subscript"/>
          <w:lang w:eastAsia="zh-CN"/>
        </w:rPr>
        <w:t xml:space="preserve">out </w:t>
      </w:r>
      <w:r>
        <w:rPr>
          <w:rFonts w:hint="eastAsia" w:eastAsia="宋体" w:cs="v4.2.0"/>
          <w:b w:val="0"/>
          <w:bCs/>
          <w:sz w:val="22"/>
          <w:lang w:eastAsia="zh-CN"/>
        </w:rPr>
        <w:t>shall be further studied.</w:t>
      </w:r>
      <w:r>
        <w:rPr>
          <w:rFonts w:hint="eastAsia" w:eastAsia="宋体" w:cs="v4.2.0"/>
          <w:b w:val="0"/>
          <w:bCs/>
          <w:sz w:val="22"/>
          <w:lang w:val="en-US" w:eastAsia="zh-CN"/>
        </w:rPr>
        <w:t xml:space="preserve"> </w:t>
      </w:r>
      <w:r>
        <w:rPr>
          <w:rFonts w:hint="eastAsia" w:eastAsia="宋体"/>
          <w:b w:val="0"/>
          <w:bCs/>
          <w:sz w:val="22"/>
          <w:lang w:eastAsia="zh-CN"/>
        </w:rPr>
        <w:t>As to the rest two options, Option 2 and 3</w:t>
      </w:r>
      <w:r>
        <w:rPr>
          <w:rFonts w:hint="eastAsia" w:eastAsia="宋体"/>
          <w:b w:val="0"/>
          <w:bCs/>
          <w:sz w:val="22"/>
          <w:lang w:val="en-US" w:eastAsia="zh-CN"/>
        </w:rPr>
        <w:t>, we support Option 2.</w:t>
      </w:r>
    </w:p>
    <w:p>
      <w:pPr>
        <w:pStyle w:val="36"/>
        <w:rPr>
          <w:rFonts w:eastAsia="宋体" w:cs="v4.2.0"/>
          <w:szCs w:val="22"/>
          <w:lang w:eastAsia="zh-CN"/>
        </w:rPr>
      </w:pPr>
      <w:r>
        <w:rPr>
          <w:rFonts w:hint="eastAsia" w:eastAsia="宋体"/>
          <w:szCs w:val="22"/>
          <w:lang w:eastAsia="zh-CN"/>
        </w:rPr>
        <w:t>T</w:t>
      </w:r>
      <w:r>
        <w:rPr>
          <w:rFonts w:hint="eastAsia" w:eastAsia="宋体" w:cs="v4.2.0"/>
          <w:szCs w:val="22"/>
          <w:lang w:eastAsia="zh-CN"/>
        </w:rPr>
        <w:t>he OOS evaluation period shall be extended based on unavailable SSBs (L</w:t>
      </w:r>
      <w:r>
        <w:rPr>
          <w:rFonts w:hint="eastAsia" w:eastAsia="宋体" w:cs="v4.2.0"/>
          <w:szCs w:val="22"/>
          <w:vertAlign w:val="subscript"/>
          <w:lang w:eastAsia="zh-CN"/>
        </w:rPr>
        <w:t>out</w:t>
      </w:r>
      <w:r>
        <w:rPr>
          <w:rFonts w:hint="eastAsia" w:eastAsia="宋体" w:cs="v4.2.0"/>
          <w:szCs w:val="22"/>
          <w:lang w:eastAsia="zh-CN"/>
        </w:rPr>
        <w:t>).</w:t>
      </w:r>
    </w:p>
    <w:p>
      <w:pPr>
        <w:pStyle w:val="28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b/>
          <w:sz w:val="22"/>
          <w:lang w:eastAsia="zh-CN"/>
        </w:rPr>
      </w:pPr>
      <w:r>
        <w:rPr>
          <w:rFonts w:hint="eastAsia"/>
          <w:b/>
          <w:sz w:val="22"/>
          <w:lang w:eastAsia="zh-CN"/>
        </w:rPr>
        <w:t xml:space="preserve">Proposal </w:t>
      </w:r>
      <w:r>
        <w:rPr>
          <w:rFonts w:hint="eastAsia"/>
          <w:b/>
          <w:sz w:val="22"/>
          <w:lang w:val="en-US" w:eastAsia="zh-CN"/>
        </w:rPr>
        <w:t>1</w:t>
      </w:r>
      <w:bookmarkStart w:id="6" w:name="_GoBack"/>
      <w:bookmarkEnd w:id="6"/>
      <w:r>
        <w:rPr>
          <w:rFonts w:hint="eastAsia"/>
          <w:b/>
          <w:sz w:val="22"/>
          <w:lang w:eastAsia="zh-CN"/>
        </w:rPr>
        <w:t>: The OOS evaluation period shall be extended based on unavailable SSBs (Lout).</w:t>
      </w:r>
    </w:p>
    <w:p>
      <w:pPr>
        <w:pStyle w:val="28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2843888"/>
      <w:r>
        <w:rPr>
          <w:rFonts w:hint="eastAsia" w:eastAsia="宋体"/>
          <w:lang w:eastAsia="zh-CN"/>
        </w:rPr>
        <w:t>R4-2005367</w:t>
      </w:r>
      <w:bookmarkEnd w:id="5"/>
      <w:r>
        <w:rPr>
          <w:rFonts w:hint="eastAsia" w:eastAsia="宋体"/>
          <w:lang w:eastAsia="zh-CN"/>
        </w:rPr>
        <w:t xml:space="preserve">, WF on NR-U RRM requirements (Part </w:t>
      </w:r>
      <w:r>
        <w:rPr>
          <w:rFonts w:hint="eastAsia" w:eastAsia="宋体"/>
          <w:lang w:val="en-US" w:eastAsia="zh-CN"/>
        </w:rPr>
        <w:t>2</w:t>
      </w:r>
      <w:r>
        <w:rPr>
          <w:rFonts w:hint="eastAsia" w:eastAsia="宋体"/>
          <w:lang w:eastAsia="zh-CN"/>
        </w:rPr>
        <w:t>)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3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6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2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7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cumentProtection w:enforcement="0"/>
  <w:defaultTabStop w:val="720"/>
  <w:hyphenationZone w:val="425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41534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43E90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456B0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1102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B274E2"/>
    <w:rsid w:val="02C25D33"/>
    <w:rsid w:val="03C6506D"/>
    <w:rsid w:val="03F37217"/>
    <w:rsid w:val="04C77D0A"/>
    <w:rsid w:val="04D5204C"/>
    <w:rsid w:val="059B61E4"/>
    <w:rsid w:val="05A86143"/>
    <w:rsid w:val="06105DAC"/>
    <w:rsid w:val="069766CC"/>
    <w:rsid w:val="073B0F19"/>
    <w:rsid w:val="07502CA2"/>
    <w:rsid w:val="078B76F8"/>
    <w:rsid w:val="079D410C"/>
    <w:rsid w:val="080661C8"/>
    <w:rsid w:val="08641205"/>
    <w:rsid w:val="08663678"/>
    <w:rsid w:val="0868025F"/>
    <w:rsid w:val="0873226E"/>
    <w:rsid w:val="08935729"/>
    <w:rsid w:val="08BE1B81"/>
    <w:rsid w:val="08C654D4"/>
    <w:rsid w:val="08CC5D10"/>
    <w:rsid w:val="092C45E6"/>
    <w:rsid w:val="099F556C"/>
    <w:rsid w:val="09C53EB5"/>
    <w:rsid w:val="09C640C3"/>
    <w:rsid w:val="0A5763D4"/>
    <w:rsid w:val="0A7BF868"/>
    <w:rsid w:val="0B2F05F5"/>
    <w:rsid w:val="0B7322DC"/>
    <w:rsid w:val="0BB77882"/>
    <w:rsid w:val="0C3C5307"/>
    <w:rsid w:val="0C56263C"/>
    <w:rsid w:val="0C5E2B8A"/>
    <w:rsid w:val="0D102274"/>
    <w:rsid w:val="0DA958CA"/>
    <w:rsid w:val="0DF104D3"/>
    <w:rsid w:val="0DFD5E7B"/>
    <w:rsid w:val="0E1C586B"/>
    <w:rsid w:val="0E5237AB"/>
    <w:rsid w:val="0ED138E6"/>
    <w:rsid w:val="0EED584B"/>
    <w:rsid w:val="0F67780F"/>
    <w:rsid w:val="0F8F3C2A"/>
    <w:rsid w:val="0FB648CB"/>
    <w:rsid w:val="0FD0731A"/>
    <w:rsid w:val="0FF1533A"/>
    <w:rsid w:val="0FFE0AFA"/>
    <w:rsid w:val="100578DD"/>
    <w:rsid w:val="10AA3C13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80544B"/>
    <w:rsid w:val="14B36B91"/>
    <w:rsid w:val="164F667E"/>
    <w:rsid w:val="165D0583"/>
    <w:rsid w:val="16654289"/>
    <w:rsid w:val="16DB79C9"/>
    <w:rsid w:val="170A55AB"/>
    <w:rsid w:val="17141F2D"/>
    <w:rsid w:val="17A076C4"/>
    <w:rsid w:val="17A62BCE"/>
    <w:rsid w:val="17E826AB"/>
    <w:rsid w:val="186E3DFF"/>
    <w:rsid w:val="18D3414F"/>
    <w:rsid w:val="18D91924"/>
    <w:rsid w:val="18E7333F"/>
    <w:rsid w:val="19A96435"/>
    <w:rsid w:val="1A0B3A21"/>
    <w:rsid w:val="1B3329B5"/>
    <w:rsid w:val="1B7F155B"/>
    <w:rsid w:val="1BEE71E3"/>
    <w:rsid w:val="1C1448F9"/>
    <w:rsid w:val="1C3D6DD1"/>
    <w:rsid w:val="1C6A6128"/>
    <w:rsid w:val="1D1F1294"/>
    <w:rsid w:val="1D3267EF"/>
    <w:rsid w:val="1E8806BC"/>
    <w:rsid w:val="1EA137E3"/>
    <w:rsid w:val="1F0936F5"/>
    <w:rsid w:val="1F17474D"/>
    <w:rsid w:val="1F2B10F9"/>
    <w:rsid w:val="1F711839"/>
    <w:rsid w:val="200D067C"/>
    <w:rsid w:val="20811B82"/>
    <w:rsid w:val="20A662B2"/>
    <w:rsid w:val="21091739"/>
    <w:rsid w:val="211451D0"/>
    <w:rsid w:val="2151075A"/>
    <w:rsid w:val="21626ADF"/>
    <w:rsid w:val="219E74A3"/>
    <w:rsid w:val="220539DF"/>
    <w:rsid w:val="22571B82"/>
    <w:rsid w:val="22920D1D"/>
    <w:rsid w:val="22C0245E"/>
    <w:rsid w:val="23514077"/>
    <w:rsid w:val="23855295"/>
    <w:rsid w:val="23B20773"/>
    <w:rsid w:val="23CF6D67"/>
    <w:rsid w:val="244A4DE5"/>
    <w:rsid w:val="248F188B"/>
    <w:rsid w:val="24E91488"/>
    <w:rsid w:val="24FC3902"/>
    <w:rsid w:val="25077EC5"/>
    <w:rsid w:val="25151459"/>
    <w:rsid w:val="25962669"/>
    <w:rsid w:val="25C20278"/>
    <w:rsid w:val="262D62D9"/>
    <w:rsid w:val="26681CAB"/>
    <w:rsid w:val="267E5FCE"/>
    <w:rsid w:val="274858B7"/>
    <w:rsid w:val="27572E0B"/>
    <w:rsid w:val="280C272A"/>
    <w:rsid w:val="28352D10"/>
    <w:rsid w:val="284E0592"/>
    <w:rsid w:val="284E33F7"/>
    <w:rsid w:val="287A3770"/>
    <w:rsid w:val="28D15232"/>
    <w:rsid w:val="291D6A72"/>
    <w:rsid w:val="293606FA"/>
    <w:rsid w:val="29517179"/>
    <w:rsid w:val="29E7086A"/>
    <w:rsid w:val="2A1219AD"/>
    <w:rsid w:val="2A394321"/>
    <w:rsid w:val="2AE26D3F"/>
    <w:rsid w:val="2AF8774D"/>
    <w:rsid w:val="2B0F6E62"/>
    <w:rsid w:val="2B1014DB"/>
    <w:rsid w:val="2B4E55E6"/>
    <w:rsid w:val="2B7579C5"/>
    <w:rsid w:val="2BB04900"/>
    <w:rsid w:val="2BCD64C2"/>
    <w:rsid w:val="2C3A3275"/>
    <w:rsid w:val="2C495744"/>
    <w:rsid w:val="2CAF041D"/>
    <w:rsid w:val="2CEE6B8D"/>
    <w:rsid w:val="2D0F62B6"/>
    <w:rsid w:val="2D233DAE"/>
    <w:rsid w:val="2D8E403A"/>
    <w:rsid w:val="2DA90891"/>
    <w:rsid w:val="2E0770FA"/>
    <w:rsid w:val="2E145F76"/>
    <w:rsid w:val="2E794887"/>
    <w:rsid w:val="2EA86D09"/>
    <w:rsid w:val="2F32226B"/>
    <w:rsid w:val="2F376D10"/>
    <w:rsid w:val="2FA231C5"/>
    <w:rsid w:val="3005182A"/>
    <w:rsid w:val="301D3582"/>
    <w:rsid w:val="30582389"/>
    <w:rsid w:val="308B65F2"/>
    <w:rsid w:val="3105629B"/>
    <w:rsid w:val="3117229F"/>
    <w:rsid w:val="31395268"/>
    <w:rsid w:val="315166FC"/>
    <w:rsid w:val="31950F1B"/>
    <w:rsid w:val="31A50177"/>
    <w:rsid w:val="320F0A18"/>
    <w:rsid w:val="32351CB2"/>
    <w:rsid w:val="324554E5"/>
    <w:rsid w:val="325D2B5A"/>
    <w:rsid w:val="327661FC"/>
    <w:rsid w:val="3288676B"/>
    <w:rsid w:val="32B33B5A"/>
    <w:rsid w:val="32EE27B2"/>
    <w:rsid w:val="330120D5"/>
    <w:rsid w:val="33245EFA"/>
    <w:rsid w:val="33372789"/>
    <w:rsid w:val="333876C2"/>
    <w:rsid w:val="33484A1E"/>
    <w:rsid w:val="335F47E9"/>
    <w:rsid w:val="346E4104"/>
    <w:rsid w:val="3476470C"/>
    <w:rsid w:val="34D83C16"/>
    <w:rsid w:val="3509315E"/>
    <w:rsid w:val="351A4CC6"/>
    <w:rsid w:val="35B01049"/>
    <w:rsid w:val="36522CDC"/>
    <w:rsid w:val="37705F34"/>
    <w:rsid w:val="377700B0"/>
    <w:rsid w:val="37846083"/>
    <w:rsid w:val="37915301"/>
    <w:rsid w:val="37AF7036"/>
    <w:rsid w:val="37E00E7E"/>
    <w:rsid w:val="37E726D4"/>
    <w:rsid w:val="380927B5"/>
    <w:rsid w:val="3876150B"/>
    <w:rsid w:val="392739EA"/>
    <w:rsid w:val="392D38AD"/>
    <w:rsid w:val="3946679B"/>
    <w:rsid w:val="394E6C1D"/>
    <w:rsid w:val="399A43EA"/>
    <w:rsid w:val="39AF2187"/>
    <w:rsid w:val="3A0F1960"/>
    <w:rsid w:val="3A166029"/>
    <w:rsid w:val="3A364B42"/>
    <w:rsid w:val="3AF216E5"/>
    <w:rsid w:val="3B30671A"/>
    <w:rsid w:val="3B5662AC"/>
    <w:rsid w:val="3B7E3F16"/>
    <w:rsid w:val="3BA205A3"/>
    <w:rsid w:val="3C020C60"/>
    <w:rsid w:val="3C727D51"/>
    <w:rsid w:val="3C802C1E"/>
    <w:rsid w:val="3CCE203C"/>
    <w:rsid w:val="3D0C1655"/>
    <w:rsid w:val="3D4E48C8"/>
    <w:rsid w:val="3D77737D"/>
    <w:rsid w:val="3DB81487"/>
    <w:rsid w:val="3DC04E13"/>
    <w:rsid w:val="3DD244E7"/>
    <w:rsid w:val="3E1907C2"/>
    <w:rsid w:val="3E5B41D6"/>
    <w:rsid w:val="3ECE16FA"/>
    <w:rsid w:val="3F072EB0"/>
    <w:rsid w:val="3FF55768"/>
    <w:rsid w:val="3FFA7D08"/>
    <w:rsid w:val="40566CBF"/>
    <w:rsid w:val="405B0BEF"/>
    <w:rsid w:val="407921CE"/>
    <w:rsid w:val="40C04FE0"/>
    <w:rsid w:val="41AA7137"/>
    <w:rsid w:val="41EC58FB"/>
    <w:rsid w:val="42153718"/>
    <w:rsid w:val="42381A71"/>
    <w:rsid w:val="426B0C9E"/>
    <w:rsid w:val="42841694"/>
    <w:rsid w:val="429266C7"/>
    <w:rsid w:val="42AF1322"/>
    <w:rsid w:val="42B30ACF"/>
    <w:rsid w:val="42E73C10"/>
    <w:rsid w:val="430903EA"/>
    <w:rsid w:val="432969A7"/>
    <w:rsid w:val="43901FC8"/>
    <w:rsid w:val="43EE582E"/>
    <w:rsid w:val="43FB3DA4"/>
    <w:rsid w:val="44022066"/>
    <w:rsid w:val="441C4006"/>
    <w:rsid w:val="4451437F"/>
    <w:rsid w:val="44707FDB"/>
    <w:rsid w:val="449E489D"/>
    <w:rsid w:val="44B24294"/>
    <w:rsid w:val="451019FB"/>
    <w:rsid w:val="455B13AC"/>
    <w:rsid w:val="45CF3CD0"/>
    <w:rsid w:val="460567D8"/>
    <w:rsid w:val="462E320B"/>
    <w:rsid w:val="462F25DF"/>
    <w:rsid w:val="46620161"/>
    <w:rsid w:val="47C304FD"/>
    <w:rsid w:val="47C357A6"/>
    <w:rsid w:val="47D77F02"/>
    <w:rsid w:val="487C3875"/>
    <w:rsid w:val="48977283"/>
    <w:rsid w:val="48FA3778"/>
    <w:rsid w:val="49896512"/>
    <w:rsid w:val="4996414B"/>
    <w:rsid w:val="49BA3D71"/>
    <w:rsid w:val="49DA5E42"/>
    <w:rsid w:val="4A5C70F1"/>
    <w:rsid w:val="4AB61A05"/>
    <w:rsid w:val="4AF26B9D"/>
    <w:rsid w:val="4BB65435"/>
    <w:rsid w:val="4BCE1489"/>
    <w:rsid w:val="4BEA1EE4"/>
    <w:rsid w:val="4BFB2D49"/>
    <w:rsid w:val="4C293566"/>
    <w:rsid w:val="4C2E5FC9"/>
    <w:rsid w:val="4C723787"/>
    <w:rsid w:val="4CF05EAC"/>
    <w:rsid w:val="4D102CB4"/>
    <w:rsid w:val="4D8E1BE9"/>
    <w:rsid w:val="4D9E609E"/>
    <w:rsid w:val="4E0243C8"/>
    <w:rsid w:val="4EA61F19"/>
    <w:rsid w:val="4EB053BD"/>
    <w:rsid w:val="4EF8450A"/>
    <w:rsid w:val="4F150B2F"/>
    <w:rsid w:val="4F423635"/>
    <w:rsid w:val="4F775423"/>
    <w:rsid w:val="4FBC6FAF"/>
    <w:rsid w:val="4FDC68F3"/>
    <w:rsid w:val="50005DA1"/>
    <w:rsid w:val="502A6272"/>
    <w:rsid w:val="5041435B"/>
    <w:rsid w:val="50564CCA"/>
    <w:rsid w:val="505A1CB0"/>
    <w:rsid w:val="509778C7"/>
    <w:rsid w:val="50E55198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7755FB"/>
    <w:rsid w:val="53832E83"/>
    <w:rsid w:val="53C44BEA"/>
    <w:rsid w:val="53D44A06"/>
    <w:rsid w:val="53D45151"/>
    <w:rsid w:val="540D782C"/>
    <w:rsid w:val="542835DF"/>
    <w:rsid w:val="542F1421"/>
    <w:rsid w:val="544B51D2"/>
    <w:rsid w:val="544D013B"/>
    <w:rsid w:val="546C32BA"/>
    <w:rsid w:val="54AC4862"/>
    <w:rsid w:val="54D53DDB"/>
    <w:rsid w:val="55352F87"/>
    <w:rsid w:val="5553143F"/>
    <w:rsid w:val="55B42DC5"/>
    <w:rsid w:val="55CC7E5B"/>
    <w:rsid w:val="568F7E77"/>
    <w:rsid w:val="56C13DAD"/>
    <w:rsid w:val="56E81135"/>
    <w:rsid w:val="57622135"/>
    <w:rsid w:val="57895FC5"/>
    <w:rsid w:val="584947AF"/>
    <w:rsid w:val="586B2608"/>
    <w:rsid w:val="58E20C36"/>
    <w:rsid w:val="592C32D1"/>
    <w:rsid w:val="592D7AE2"/>
    <w:rsid w:val="593554F0"/>
    <w:rsid w:val="5A3078C5"/>
    <w:rsid w:val="5A344AD1"/>
    <w:rsid w:val="5AAC4CA7"/>
    <w:rsid w:val="5ACA11F3"/>
    <w:rsid w:val="5ADF3A74"/>
    <w:rsid w:val="5AE53367"/>
    <w:rsid w:val="5B0B0083"/>
    <w:rsid w:val="5BC0364C"/>
    <w:rsid w:val="5BC3228B"/>
    <w:rsid w:val="5C3B1FEA"/>
    <w:rsid w:val="5C6A01BF"/>
    <w:rsid w:val="5C79266D"/>
    <w:rsid w:val="5CE024D4"/>
    <w:rsid w:val="5CF62A1F"/>
    <w:rsid w:val="5D041ECD"/>
    <w:rsid w:val="5D350598"/>
    <w:rsid w:val="5E2D4C21"/>
    <w:rsid w:val="5EE41E2E"/>
    <w:rsid w:val="5F0F00DA"/>
    <w:rsid w:val="60017F85"/>
    <w:rsid w:val="6045086B"/>
    <w:rsid w:val="60727CA6"/>
    <w:rsid w:val="60745B63"/>
    <w:rsid w:val="61051332"/>
    <w:rsid w:val="613A62EF"/>
    <w:rsid w:val="61FB2024"/>
    <w:rsid w:val="61FD6095"/>
    <w:rsid w:val="62302F88"/>
    <w:rsid w:val="62812953"/>
    <w:rsid w:val="62B7743E"/>
    <w:rsid w:val="63D951AB"/>
    <w:rsid w:val="64116858"/>
    <w:rsid w:val="648D5222"/>
    <w:rsid w:val="64B2258D"/>
    <w:rsid w:val="65997784"/>
    <w:rsid w:val="65C64C37"/>
    <w:rsid w:val="661E18B5"/>
    <w:rsid w:val="665D5332"/>
    <w:rsid w:val="66AB371C"/>
    <w:rsid w:val="66AE1192"/>
    <w:rsid w:val="66C26880"/>
    <w:rsid w:val="66CA69C3"/>
    <w:rsid w:val="67DA4215"/>
    <w:rsid w:val="67E42DFA"/>
    <w:rsid w:val="680A09E1"/>
    <w:rsid w:val="6860443E"/>
    <w:rsid w:val="68EB3ADC"/>
    <w:rsid w:val="69462386"/>
    <w:rsid w:val="6A7016FE"/>
    <w:rsid w:val="6AB80C9A"/>
    <w:rsid w:val="6AFC6812"/>
    <w:rsid w:val="6B471B37"/>
    <w:rsid w:val="6B5E2EC6"/>
    <w:rsid w:val="6C42065A"/>
    <w:rsid w:val="6C6F44FD"/>
    <w:rsid w:val="6CD4731D"/>
    <w:rsid w:val="6D121910"/>
    <w:rsid w:val="6D3205F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C323F9"/>
    <w:rsid w:val="70EA7511"/>
    <w:rsid w:val="71143E21"/>
    <w:rsid w:val="71207785"/>
    <w:rsid w:val="72867A39"/>
    <w:rsid w:val="72E2440A"/>
    <w:rsid w:val="72EE3608"/>
    <w:rsid w:val="73000A7A"/>
    <w:rsid w:val="7327462F"/>
    <w:rsid w:val="732F59FD"/>
    <w:rsid w:val="73373876"/>
    <w:rsid w:val="734B5574"/>
    <w:rsid w:val="7355417D"/>
    <w:rsid w:val="736C3FBB"/>
    <w:rsid w:val="73A85DC8"/>
    <w:rsid w:val="73C32C41"/>
    <w:rsid w:val="73C91EB3"/>
    <w:rsid w:val="74573DE9"/>
    <w:rsid w:val="749638EE"/>
    <w:rsid w:val="749900DE"/>
    <w:rsid w:val="749E6443"/>
    <w:rsid w:val="74D53B99"/>
    <w:rsid w:val="75160EB1"/>
    <w:rsid w:val="754C1AAF"/>
    <w:rsid w:val="76991F3B"/>
    <w:rsid w:val="76D8737F"/>
    <w:rsid w:val="76E279D7"/>
    <w:rsid w:val="772E0626"/>
    <w:rsid w:val="7752184A"/>
    <w:rsid w:val="7754709D"/>
    <w:rsid w:val="776E285A"/>
    <w:rsid w:val="779E3171"/>
    <w:rsid w:val="77B02D8D"/>
    <w:rsid w:val="77C0093D"/>
    <w:rsid w:val="77C90B9C"/>
    <w:rsid w:val="77F06999"/>
    <w:rsid w:val="78384CBC"/>
    <w:rsid w:val="784258BF"/>
    <w:rsid w:val="78C92E58"/>
    <w:rsid w:val="793758F2"/>
    <w:rsid w:val="79DC6C3F"/>
    <w:rsid w:val="79ED4DBE"/>
    <w:rsid w:val="7A250260"/>
    <w:rsid w:val="7A787ECB"/>
    <w:rsid w:val="7A8B51CB"/>
    <w:rsid w:val="7AB507FA"/>
    <w:rsid w:val="7AC634CB"/>
    <w:rsid w:val="7C3A7105"/>
    <w:rsid w:val="7C41564D"/>
    <w:rsid w:val="7C8E16C9"/>
    <w:rsid w:val="7C95714F"/>
    <w:rsid w:val="7CB561C0"/>
    <w:rsid w:val="7CCC277F"/>
    <w:rsid w:val="7CE3033A"/>
    <w:rsid w:val="7D0A2590"/>
    <w:rsid w:val="7D182884"/>
    <w:rsid w:val="7D314581"/>
    <w:rsid w:val="7D54493D"/>
    <w:rsid w:val="7D550752"/>
    <w:rsid w:val="7D6A7A29"/>
    <w:rsid w:val="7DCC5A45"/>
    <w:rsid w:val="7E8B6D0C"/>
    <w:rsid w:val="7E9E065C"/>
    <w:rsid w:val="7F285EA4"/>
    <w:rsid w:val="7F400D9D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4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3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8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8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6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5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3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17">
    <w:name w:val="annotation subject"/>
    <w:basedOn w:val="7"/>
    <w:next w:val="7"/>
    <w:link w:val="59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pPr>
      <w:spacing w:after="0" w:line="240" w:lineRule="auto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1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Heading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5">
    <w:name w:val="Heading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6">
    <w:name w:val="List Paragraph"/>
    <w:basedOn w:val="1"/>
    <w:link w:val="33"/>
    <w:qFormat/>
    <w:uiPriority w:val="34"/>
    <w:pPr>
      <w:ind w:left="720"/>
      <w:contextualSpacing/>
    </w:pPr>
  </w:style>
  <w:style w:type="paragraph" w:customStyle="1" w:styleId="27">
    <w:name w:val="RAN4 H2"/>
    <w:basedOn w:val="3"/>
    <w:next w:val="1"/>
    <w:link w:val="29"/>
    <w:qFormat/>
    <w:uiPriority w:val="0"/>
    <w:rPr>
      <w:lang w:val="en-US"/>
    </w:rPr>
  </w:style>
  <w:style w:type="paragraph" w:customStyle="1" w:styleId="28">
    <w:name w:val="RAN4 H1"/>
    <w:basedOn w:val="1"/>
    <w:link w:val="3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9">
    <w:name w:val="RAN4 H2 Char"/>
    <w:basedOn w:val="24"/>
    <w:link w:val="27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0">
    <w:name w:val="RAN4 Observation"/>
    <w:basedOn w:val="26"/>
    <w:next w:val="1"/>
    <w:link w:val="34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1">
    <w:name w:val="RAN4 H1 Char"/>
    <w:basedOn w:val="20"/>
    <w:link w:val="28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2">
    <w:name w:val="RAN4 Proposal"/>
    <w:basedOn w:val="26"/>
    <w:next w:val="1"/>
    <w:link w:val="35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3">
    <w:name w:val="List Paragraph Char"/>
    <w:basedOn w:val="20"/>
    <w:link w:val="26"/>
    <w:qFormat/>
    <w:uiPriority w:val="34"/>
  </w:style>
  <w:style w:type="character" w:customStyle="1" w:styleId="34">
    <w:name w:val="RAN4 Observation Char"/>
    <w:basedOn w:val="33"/>
    <w:link w:val="3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5">
    <w:name w:val="RAN4 Proposal Char"/>
    <w:basedOn w:val="33"/>
    <w:link w:val="32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6">
    <w:name w:val="RAN4 proposal"/>
    <w:basedOn w:val="6"/>
    <w:next w:val="1"/>
    <w:link w:val="39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7">
    <w:name w:val="TOC Heading1"/>
    <w:basedOn w:val="2"/>
    <w:next w:val="1"/>
    <w:unhideWhenUsed/>
    <w:qFormat/>
    <w:uiPriority w:val="39"/>
    <w:pPr>
      <w:outlineLvl w:val="9"/>
    </w:pPr>
  </w:style>
  <w:style w:type="character" w:customStyle="1" w:styleId="38">
    <w:name w:val="Caption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9">
    <w:name w:val="RAN4 proposal Char"/>
    <w:basedOn w:val="38"/>
    <w:link w:val="36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0">
    <w:name w:val="RAN4 observation"/>
    <w:basedOn w:val="30"/>
    <w:next w:val="1"/>
    <w:link w:val="41"/>
    <w:qFormat/>
    <w:uiPriority w:val="0"/>
    <w:pPr>
      <w:ind w:left="0" w:firstLine="0"/>
    </w:pPr>
    <w:rPr>
      <w:sz w:val="22"/>
    </w:rPr>
  </w:style>
  <w:style w:type="character" w:customStyle="1" w:styleId="41">
    <w:name w:val="RAN4 observation Char"/>
    <w:basedOn w:val="34"/>
    <w:link w:val="40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2">
    <w:name w:val="Unresolved Mention1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3">
    <w:name w:val="Heading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4">
    <w:name w:val="Doc-text2 Char"/>
    <w:link w:val="45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5">
    <w:name w:val="Doc-text2"/>
    <w:basedOn w:val="1"/>
    <w:link w:val="4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6">
    <w:name w:val="Body Text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7">
    <w:name w:val="Agreement"/>
    <w:basedOn w:val="1"/>
    <w:next w:val="45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8">
    <w:name w:val="TAL"/>
    <w:basedOn w:val="1"/>
    <w:link w:val="49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9">
    <w:name w:val="TAL Char"/>
    <w:link w:val="48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0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1">
    <w:name w:val="EmailDiscussion"/>
    <w:basedOn w:val="1"/>
    <w:next w:val="1"/>
    <w:link w:val="52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2">
    <w:name w:val="EmailDiscussion Char"/>
    <w:link w:val="51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3">
    <w:name w:val="Header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4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5">
    <w:name w:val="Balloon Text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6">
    <w:name w:val="CR Cover Page Zchn"/>
    <w:link w:val="57"/>
    <w:qFormat/>
    <w:locked/>
    <w:uiPriority w:val="0"/>
    <w:rPr>
      <w:rFonts w:ascii="Arial" w:hAnsi="Arial" w:cs="Arial"/>
      <w:lang w:val="en-GB"/>
    </w:rPr>
  </w:style>
  <w:style w:type="paragraph" w:customStyle="1" w:styleId="57">
    <w:name w:val="CR Cover Page"/>
    <w:link w:val="56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8">
    <w:name w:val="Comment Text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9">
    <w:name w:val="Comment Subject Char"/>
    <w:basedOn w:val="58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0">
    <w:name w:val="3GPP Normal Text"/>
    <w:basedOn w:val="8"/>
    <w:link w:val="61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1">
    <w:name w:val="3GPP Normal Text Char"/>
    <w:link w:val="60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6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D117E1-8C1C-466A-8D7F-EAF64C1488C0}">
  <ds:schemaRefs/>
</ds:datastoreItem>
</file>

<file path=customXml/itemProps3.xml><?xml version="1.0" encoding="utf-8"?>
<ds:datastoreItem xmlns:ds="http://schemas.openxmlformats.org/officeDocument/2006/customXml" ds:itemID="{22A4E9C8-2EEB-47AB-836E-CEBE056216EE}">
  <ds:schemaRefs/>
</ds:datastoreItem>
</file>

<file path=customXml/itemProps4.xml><?xml version="1.0" encoding="utf-8"?>
<ds:datastoreItem xmlns:ds="http://schemas.openxmlformats.org/officeDocument/2006/customXml" ds:itemID="{E8E32C24-5F96-4713-A70F-A7BA20BB6CD6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08DA32A5-C37F-4DB0-94C0-5301A1F35695}">
  <ds:schemaRefs/>
</ds:datastoreItem>
</file>

<file path=customXml/itemProps7.xml><?xml version="1.0" encoding="utf-8"?>
<ds:datastoreItem xmlns:ds="http://schemas.openxmlformats.org/officeDocument/2006/customXml" ds:itemID="{EAA4E9F1-3478-4E48-ACB7-A0EA7CF8F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604</Words>
  <Characters>3447</Characters>
  <Lines>28</Lines>
  <Paragraphs>8</Paragraphs>
  <TotalTime>0</TotalTime>
  <ScaleCrop>false</ScaleCrop>
  <LinksUpToDate>false</LinksUpToDate>
  <CharactersWithSpaces>4043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2020-05-15T08:08:29Z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